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58" w:rsidRPr="00BA71B1" w:rsidRDefault="007B1ADA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TEXT AND EXERCISE BOOKS</w:t>
      </w:r>
    </w:p>
    <w:p w:rsidR="00DD3258" w:rsidRPr="00BA71B1" w:rsidRDefault="00DD3258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3258" w:rsidRPr="00BA71B1" w:rsidRDefault="00DD3258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Berk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J., </w:t>
      </w: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DeMarzo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P., (2011), </w:t>
      </w:r>
      <w:r w:rsidRPr="00BA71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Corporate Finance, </w:t>
      </w:r>
      <w:r w:rsidRPr="00BA71B1"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  <w:r w:rsidRPr="00BA71B1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nd</w:t>
      </w:r>
      <w:r w:rsidRPr="00BA71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ed.,</w:t>
      </w:r>
      <w:r w:rsidRPr="00BA71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Pearson Education,</w:t>
      </w:r>
      <w:r w:rsidRPr="00BA71B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Harlow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DD3258" w:rsidRDefault="00DD3258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Brealey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R., Myers, S. and Allen, F. (2008), </w:t>
      </w:r>
      <w:r w:rsidRPr="00BA71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Principle of Corporate Finance, 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9th ed., McGraw-Hill. </w:t>
      </w:r>
    </w:p>
    <w:p w:rsidR="00570D3D" w:rsidRPr="00BA71B1" w:rsidRDefault="00570D3D" w:rsidP="004D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Fabozzi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 J., (2010), </w:t>
      </w:r>
      <w:r w:rsidRPr="00570D3D">
        <w:rPr>
          <w:rFonts w:ascii="Times New Roman" w:hAnsi="Times New Roman" w:cs="Times New Roman"/>
          <w:bCs/>
          <w:i/>
          <w:sz w:val="24"/>
          <w:szCs w:val="24"/>
          <w:lang w:val="en-US"/>
        </w:rPr>
        <w:t>Bond Markets, Analysis and Strategies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7</w:t>
      </w:r>
      <w:r w:rsidRPr="00570D3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edition, Pearson International Education.</w:t>
      </w:r>
      <w:proofErr w:type="gramEnd"/>
    </w:p>
    <w:p w:rsidR="00675824" w:rsidRPr="00BA71B1" w:rsidRDefault="00DD3258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Farber</w:t>
      </w:r>
      <w:proofErr w:type="gram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,A</w:t>
      </w:r>
      <w:proofErr w:type="spellEnd"/>
      <w:proofErr w:type="gram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Laurent, M-P., </w:t>
      </w: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Oosterlinck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K., </w:t>
      </w: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Pirotte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H. (FLOP), (2008), </w:t>
      </w:r>
      <w:r w:rsidRPr="00BA71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Finance, 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2d ed. Pearson Education</w:t>
      </w:r>
    </w:p>
    <w:p w:rsidR="00DD3258" w:rsidRPr="00BA71B1" w:rsidRDefault="00DD3258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3258" w:rsidRPr="00BA71B1" w:rsidRDefault="007B1ADA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SCIENTIFIC PAPERS</w:t>
      </w:r>
    </w:p>
    <w:p w:rsidR="00DD3258" w:rsidRPr="00BA71B1" w:rsidRDefault="00DD3258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17266" w:rsidRPr="00BA71B1" w:rsidRDefault="00C17266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Barber B. M., </w:t>
      </w: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Odean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T., (2000), “Trading Is Hazardous to Your Wealth: The Common Stock Investment Performance of Individual Investors”, </w:t>
      </w:r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>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55, 2, pp. 773-806.</w:t>
      </w:r>
    </w:p>
    <w:p w:rsidR="00994F4F" w:rsidRPr="00BA71B1" w:rsidRDefault="00994F4F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94F4F" w:rsidRPr="00BA71B1" w:rsidRDefault="00994F4F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Barber B. M., </w:t>
      </w: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Odean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T., (2001), “Boys Will be Boys: Gender, Overconfidence, and Common Stock Investment”, </w:t>
      </w:r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 Quarterly Journal of Economics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116, 1, pp. 261-292.</w:t>
      </w:r>
    </w:p>
    <w:p w:rsidR="00994F4F" w:rsidRPr="00BA71B1" w:rsidRDefault="00994F4F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94F4F" w:rsidRPr="00BA71B1" w:rsidRDefault="00994F4F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Benartzi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S., (2001), “Excessive Extrapolation and the Allocation of 401(k) Accounts to Company Stock”, </w:t>
      </w:r>
      <w:proofErr w:type="gramStart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56, 5, pp. 1747-1764.</w:t>
      </w:r>
    </w:p>
    <w:p w:rsidR="00994F4F" w:rsidRPr="00BA71B1" w:rsidRDefault="00994F4F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F4F" w:rsidRPr="00BA71B1" w:rsidRDefault="00994F4F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Campbell J. Y., (2006), “Household Finance”, </w:t>
      </w:r>
      <w:proofErr w:type="gramStart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Finance,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61, 4, pp. vi+1553-1604</w:t>
      </w:r>
      <w:r w:rsidR="007B1A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0397" w:rsidRPr="00BA71B1" w:rsidRDefault="00A50397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0397" w:rsidRPr="00BA71B1" w:rsidRDefault="00A50397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Edmans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A., Garcia D. </w:t>
      </w: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="007B1ADA">
        <w:rPr>
          <w:rFonts w:ascii="Times New Roman" w:hAnsi="Times New Roman" w:cs="Times New Roman"/>
          <w:sz w:val="24"/>
          <w:szCs w:val="24"/>
          <w:lang w:val="en-US"/>
        </w:rPr>
        <w:t>yvind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N., (2007), </w:t>
      </w:r>
      <w:r w:rsidR="007B1AD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Sports Sentiment and Stock Returns</w:t>
      </w:r>
      <w:r w:rsidR="007B1ADA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62, 4, pp.1967-1998.</w:t>
      </w:r>
      <w:proofErr w:type="gramEnd"/>
    </w:p>
    <w:p w:rsidR="00994F4F" w:rsidRPr="00BA71B1" w:rsidRDefault="00994F4F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94F4F" w:rsidRPr="00BA71B1" w:rsidRDefault="00994F4F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Fama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E., (1991) “Efficient Capital Markets: II”, </w:t>
      </w:r>
      <w:proofErr w:type="gramStart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46, 5, pp. 1575-1617</w:t>
      </w:r>
    </w:p>
    <w:p w:rsidR="00C17266" w:rsidRPr="00BA71B1" w:rsidRDefault="00C17266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F4F" w:rsidRPr="00BA71B1" w:rsidRDefault="00994F4F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BA71B1">
        <w:rPr>
          <w:rFonts w:ascii="Times New Roman" w:hAnsi="Times New Roman" w:cs="Times New Roman"/>
          <w:lang w:val="en-US"/>
        </w:rPr>
        <w:lastRenderedPageBreak/>
        <w:t>Fama</w:t>
      </w:r>
      <w:proofErr w:type="spellEnd"/>
      <w:r w:rsidRPr="00BA71B1">
        <w:rPr>
          <w:rFonts w:ascii="Times New Roman" w:hAnsi="Times New Roman" w:cs="Times New Roman"/>
          <w:lang w:val="en-US"/>
        </w:rPr>
        <w:t xml:space="preserve"> E., French K., (1992), “ The Cross-Section of Expected Stock Returns”, </w:t>
      </w:r>
      <w:r w:rsidRPr="007B1ADA">
        <w:rPr>
          <w:rFonts w:ascii="Times New Roman" w:hAnsi="Times New Roman" w:cs="Times New Roman"/>
          <w:i/>
          <w:lang w:val="en-US"/>
        </w:rPr>
        <w:t>The Journal of Finance</w:t>
      </w:r>
      <w:r w:rsidRPr="00BA71B1">
        <w:rPr>
          <w:rFonts w:ascii="Times New Roman" w:hAnsi="Times New Roman" w:cs="Times New Roman"/>
          <w:lang w:val="en-US"/>
        </w:rPr>
        <w:t>, 47, 2, pp. 427-465.</w:t>
      </w:r>
    </w:p>
    <w:p w:rsidR="00994F4F" w:rsidRPr="00BA71B1" w:rsidRDefault="00994F4F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94F4F" w:rsidRPr="007B1ADA" w:rsidRDefault="00994F4F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French K., </w:t>
      </w: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Poterba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J., (1991), </w:t>
      </w:r>
      <w:r w:rsidRPr="007B1AD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B1ADA">
        <w:rPr>
          <w:rFonts w:ascii="Times New Roman" w:hAnsi="Times New Roman" w:cs="Times New Roman"/>
          <w:bCs/>
          <w:sz w:val="24"/>
          <w:szCs w:val="24"/>
          <w:lang w:val="en-US"/>
        </w:rPr>
        <w:t>Investor Diversification and International Equity Markets”</w:t>
      </w:r>
      <w:r w:rsidR="00A50397" w:rsidRPr="007B1A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 w:rsidRPr="007B1A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7B1A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American Economic Review</w:t>
      </w:r>
      <w:r w:rsidRPr="007B1ADA">
        <w:rPr>
          <w:rFonts w:ascii="Times New Roman" w:hAnsi="Times New Roman" w:cs="Times New Roman"/>
          <w:sz w:val="24"/>
          <w:szCs w:val="24"/>
          <w:lang w:val="en-US"/>
        </w:rPr>
        <w:t>, 81, 2, pp. 222-226.</w:t>
      </w:r>
    </w:p>
    <w:p w:rsidR="00994F4F" w:rsidRPr="007B1ADA" w:rsidRDefault="00994F4F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266" w:rsidRPr="00BA71B1" w:rsidRDefault="00C17266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Graham J. R., 2000, “How Big Are the Tax Benefits of Debt?</w:t>
      </w:r>
      <w:proofErr w:type="gram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”,</w:t>
      </w:r>
      <w:proofErr w:type="gram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A71B1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Finance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, 55, 5, pp. 1901-1941.</w:t>
      </w:r>
    </w:p>
    <w:p w:rsidR="00C17266" w:rsidRPr="00BA71B1" w:rsidRDefault="00C17266" w:rsidP="004D060B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Graham, J. R., and Campbell H. R., (2001), “The Theory and Practice of Corporate Finance: Evidence from the Field”, </w:t>
      </w:r>
      <w:r w:rsidRPr="00BA71B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Journal of Financial Economics </w:t>
      </w:r>
    </w:p>
    <w:p w:rsidR="00994F4F" w:rsidRPr="00BA71B1" w:rsidRDefault="00994F4F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Grinblatt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M., </w:t>
      </w: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Keloharju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M., </w:t>
      </w:r>
      <w:r w:rsidR="00BE1AB7"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(2001), </w:t>
      </w:r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“What Makes Investors Trade?”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AB7" w:rsidRPr="00BA71B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Finance, 56, 2, pp. 580-616.</w:t>
      </w:r>
    </w:p>
    <w:p w:rsidR="00BE1AB7" w:rsidRPr="00BA71B1" w:rsidRDefault="00BE1AB7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1AB7" w:rsidRPr="00BA71B1" w:rsidRDefault="00BE1AB7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Grinblatt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M., </w:t>
      </w:r>
      <w:proofErr w:type="spellStart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>Keloharju</w:t>
      </w:r>
      <w:proofErr w:type="spellEnd"/>
      <w:r w:rsidRPr="00BA71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M., (2009), “Sensation Seeking, Overconfidence, and Trading Activity”, </w:t>
      </w:r>
      <w:r w:rsidRPr="00BA7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Finance, </w:t>
      </w:r>
      <w:r w:rsidRPr="00BA71B1">
        <w:rPr>
          <w:rFonts w:ascii="Times New Roman" w:hAnsi="Times New Roman" w:cs="Times New Roman"/>
          <w:iCs/>
          <w:sz w:val="24"/>
          <w:szCs w:val="24"/>
          <w:lang w:val="en-US"/>
        </w:rPr>
        <w:t>64, 2, pp. 389-41</w:t>
      </w:r>
    </w:p>
    <w:p w:rsidR="00845FB5" w:rsidRPr="00BA71B1" w:rsidRDefault="00845FB5" w:rsidP="004D060B">
      <w:pPr>
        <w:pStyle w:val="Titre1"/>
        <w:spacing w:line="360" w:lineRule="auto"/>
        <w:rPr>
          <w:b w:val="0"/>
          <w:iCs/>
          <w:sz w:val="24"/>
          <w:szCs w:val="24"/>
          <w:lang w:val="en-US"/>
        </w:rPr>
      </w:pPr>
      <w:proofErr w:type="spellStart"/>
      <w:r w:rsidRPr="00BA71B1">
        <w:rPr>
          <w:b w:val="0"/>
          <w:bCs w:val="0"/>
          <w:sz w:val="24"/>
          <w:szCs w:val="24"/>
          <w:lang w:val="en-US"/>
        </w:rPr>
        <w:t>Grinblatt</w:t>
      </w:r>
      <w:proofErr w:type="spellEnd"/>
      <w:r w:rsidRPr="00BA71B1">
        <w:rPr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Pr="00BA71B1">
        <w:rPr>
          <w:b w:val="0"/>
          <w:bCs w:val="0"/>
          <w:sz w:val="24"/>
          <w:szCs w:val="24"/>
          <w:lang w:val="en-US"/>
        </w:rPr>
        <w:t>Keloharju</w:t>
      </w:r>
      <w:proofErr w:type="spellEnd"/>
      <w:r w:rsidRPr="00BA71B1">
        <w:rPr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Pr="00BA71B1">
        <w:rPr>
          <w:b w:val="0"/>
          <w:bCs w:val="0"/>
          <w:sz w:val="24"/>
          <w:szCs w:val="24"/>
          <w:lang w:val="en-US"/>
        </w:rPr>
        <w:t>Linnainmaa</w:t>
      </w:r>
      <w:proofErr w:type="spellEnd"/>
      <w:r w:rsidRPr="00BA71B1">
        <w:rPr>
          <w:b w:val="0"/>
          <w:bCs w:val="0"/>
          <w:sz w:val="24"/>
          <w:szCs w:val="24"/>
          <w:lang w:val="en-US"/>
        </w:rPr>
        <w:t xml:space="preserve"> J., (2011), “IQ and Stock Market Participation”, </w:t>
      </w:r>
      <w:r w:rsidRPr="00BA71B1">
        <w:rPr>
          <w:b w:val="0"/>
          <w:i/>
          <w:iCs/>
          <w:sz w:val="24"/>
          <w:szCs w:val="24"/>
          <w:lang w:val="en-US"/>
        </w:rPr>
        <w:t xml:space="preserve">Journal of Finance, </w:t>
      </w:r>
      <w:r w:rsidRPr="00BA71B1">
        <w:rPr>
          <w:b w:val="0"/>
          <w:iCs/>
          <w:sz w:val="24"/>
          <w:szCs w:val="24"/>
          <w:lang w:val="en-US"/>
        </w:rPr>
        <w:t>66, 6, pp. 2121-2163.</w:t>
      </w:r>
    </w:p>
    <w:p w:rsidR="00845FB5" w:rsidRPr="00BA71B1" w:rsidRDefault="00845FB5" w:rsidP="004D060B">
      <w:pPr>
        <w:pStyle w:val="Titre1"/>
        <w:spacing w:line="360" w:lineRule="auto"/>
        <w:rPr>
          <w:b w:val="0"/>
          <w:iCs/>
          <w:sz w:val="24"/>
          <w:szCs w:val="24"/>
          <w:lang w:val="en-US"/>
        </w:rPr>
      </w:pPr>
      <w:proofErr w:type="spellStart"/>
      <w:r w:rsidRPr="00BA71B1">
        <w:rPr>
          <w:b w:val="0"/>
          <w:bCs w:val="0"/>
          <w:sz w:val="24"/>
          <w:szCs w:val="24"/>
          <w:lang w:val="en-US"/>
        </w:rPr>
        <w:t>Grinblatt</w:t>
      </w:r>
      <w:proofErr w:type="spellEnd"/>
      <w:r w:rsidRPr="00BA71B1">
        <w:rPr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Pr="00BA71B1">
        <w:rPr>
          <w:b w:val="0"/>
          <w:bCs w:val="0"/>
          <w:sz w:val="24"/>
          <w:szCs w:val="24"/>
          <w:lang w:val="en-US"/>
        </w:rPr>
        <w:t>Keloharju</w:t>
      </w:r>
      <w:proofErr w:type="spellEnd"/>
      <w:r w:rsidRPr="00BA71B1">
        <w:rPr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Pr="00BA71B1">
        <w:rPr>
          <w:b w:val="0"/>
          <w:bCs w:val="0"/>
          <w:sz w:val="24"/>
          <w:szCs w:val="24"/>
          <w:lang w:val="en-US"/>
        </w:rPr>
        <w:t>Linnainmaa</w:t>
      </w:r>
      <w:proofErr w:type="spellEnd"/>
      <w:r w:rsidRPr="00BA71B1">
        <w:rPr>
          <w:b w:val="0"/>
          <w:bCs w:val="0"/>
          <w:sz w:val="24"/>
          <w:szCs w:val="24"/>
          <w:lang w:val="en-US"/>
        </w:rPr>
        <w:t xml:space="preserve"> J., (2011), “IQ, trading behavior and performance”, </w:t>
      </w:r>
      <w:r w:rsidRPr="00BA71B1">
        <w:rPr>
          <w:b w:val="0"/>
          <w:i/>
          <w:iCs/>
          <w:sz w:val="24"/>
          <w:szCs w:val="24"/>
          <w:lang w:val="en-US"/>
        </w:rPr>
        <w:t xml:space="preserve">Journal of Financial Economics, </w:t>
      </w:r>
      <w:r w:rsidRPr="00BA71B1">
        <w:rPr>
          <w:b w:val="0"/>
          <w:iCs/>
          <w:sz w:val="24"/>
          <w:szCs w:val="24"/>
          <w:lang w:val="en-US"/>
        </w:rPr>
        <w:t>forthcoming.</w:t>
      </w:r>
    </w:p>
    <w:p w:rsidR="002841BD" w:rsidRPr="00BA71B1" w:rsidRDefault="002841BD" w:rsidP="004D060B">
      <w:pPr>
        <w:pStyle w:val="Titre1"/>
        <w:spacing w:line="360" w:lineRule="auto"/>
        <w:rPr>
          <w:b w:val="0"/>
          <w:iCs/>
          <w:sz w:val="24"/>
          <w:szCs w:val="24"/>
          <w:lang w:val="en-US"/>
        </w:rPr>
      </w:pPr>
      <w:r w:rsidRPr="00BA71B1">
        <w:rPr>
          <w:b w:val="0"/>
          <w:iCs/>
          <w:sz w:val="24"/>
          <w:szCs w:val="24"/>
          <w:lang w:val="en-US"/>
        </w:rPr>
        <w:t xml:space="preserve">Hansen R. S., Fuller B. R., </w:t>
      </w:r>
      <w:proofErr w:type="spellStart"/>
      <w:r w:rsidRPr="00BA71B1">
        <w:rPr>
          <w:b w:val="0"/>
          <w:iCs/>
          <w:sz w:val="24"/>
          <w:szCs w:val="24"/>
          <w:lang w:val="en-US"/>
        </w:rPr>
        <w:t>Janjigian</w:t>
      </w:r>
      <w:proofErr w:type="spellEnd"/>
      <w:r w:rsidRPr="00BA71B1">
        <w:rPr>
          <w:b w:val="0"/>
          <w:iCs/>
          <w:sz w:val="24"/>
          <w:szCs w:val="24"/>
          <w:lang w:val="en-US"/>
        </w:rPr>
        <w:t xml:space="preserve"> V., (1987), “The Over-Allotment Option and Equity Financing Flotation Costs: An Empirical Investigation”, </w:t>
      </w:r>
      <w:r w:rsidRPr="00BA71B1">
        <w:rPr>
          <w:b w:val="0"/>
          <w:i/>
          <w:iCs/>
          <w:sz w:val="24"/>
          <w:szCs w:val="24"/>
          <w:lang w:val="en-US"/>
        </w:rPr>
        <w:t>Financial Management</w:t>
      </w:r>
      <w:r w:rsidRPr="00BA71B1">
        <w:rPr>
          <w:b w:val="0"/>
          <w:iCs/>
          <w:sz w:val="24"/>
          <w:szCs w:val="24"/>
          <w:lang w:val="en-US"/>
        </w:rPr>
        <w:t>, 16, 2, pp. 24-32.</w:t>
      </w:r>
    </w:p>
    <w:p w:rsidR="00A50397" w:rsidRPr="00BA71B1" w:rsidRDefault="00A50397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Hirshleifer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Shumway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T., (2003), “Good Day Sunshine: Stock Returns and the Weather”, </w:t>
      </w:r>
      <w:r w:rsidRPr="00BA7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Finance, </w:t>
      </w:r>
      <w:r w:rsidRPr="00BA71B1">
        <w:rPr>
          <w:rFonts w:ascii="Times New Roman" w:hAnsi="Times New Roman" w:cs="Times New Roman"/>
          <w:iCs/>
          <w:sz w:val="24"/>
          <w:szCs w:val="24"/>
          <w:lang w:val="en-US"/>
        </w:rPr>
        <w:t>58, 3, pp. 1009-1031.</w:t>
      </w:r>
    </w:p>
    <w:p w:rsidR="00845FB5" w:rsidRPr="00BA71B1" w:rsidRDefault="00845FB5" w:rsidP="004D060B">
      <w:pPr>
        <w:pStyle w:val="Titre1"/>
        <w:spacing w:line="360" w:lineRule="auto"/>
        <w:rPr>
          <w:b w:val="0"/>
          <w:sz w:val="24"/>
          <w:szCs w:val="24"/>
          <w:lang w:val="en-US"/>
        </w:rPr>
      </w:pPr>
      <w:proofErr w:type="spellStart"/>
      <w:r w:rsidRPr="00BA71B1">
        <w:rPr>
          <w:b w:val="0"/>
          <w:sz w:val="24"/>
          <w:szCs w:val="24"/>
          <w:lang w:val="en-US"/>
        </w:rPr>
        <w:t>Huberman</w:t>
      </w:r>
      <w:proofErr w:type="spellEnd"/>
      <w:r w:rsidRPr="00BA71B1">
        <w:rPr>
          <w:b w:val="0"/>
          <w:sz w:val="24"/>
          <w:szCs w:val="24"/>
          <w:lang w:val="en-US"/>
        </w:rPr>
        <w:t xml:space="preserve"> G., (2001), “Familiarity Breeds Investment”, </w:t>
      </w:r>
      <w:proofErr w:type="gramStart"/>
      <w:r w:rsidRPr="00BA71B1">
        <w:rPr>
          <w:b w:val="0"/>
          <w:i/>
          <w:sz w:val="24"/>
          <w:szCs w:val="24"/>
          <w:lang w:val="en-US"/>
        </w:rPr>
        <w:t>The</w:t>
      </w:r>
      <w:proofErr w:type="gramEnd"/>
      <w:r w:rsidRPr="00BA71B1">
        <w:rPr>
          <w:b w:val="0"/>
          <w:i/>
          <w:sz w:val="24"/>
          <w:szCs w:val="24"/>
          <w:lang w:val="en-US"/>
        </w:rPr>
        <w:t xml:space="preserve"> Review of Financial Studies</w:t>
      </w:r>
      <w:r w:rsidRPr="00BA71B1">
        <w:rPr>
          <w:b w:val="0"/>
          <w:sz w:val="24"/>
          <w:szCs w:val="24"/>
          <w:lang w:val="en-US"/>
        </w:rPr>
        <w:t>, 14, 3, pp. 659-680.</w:t>
      </w:r>
      <w:r w:rsidR="00320204" w:rsidRPr="00BA71B1">
        <w:rPr>
          <w:b w:val="0"/>
          <w:sz w:val="24"/>
          <w:szCs w:val="24"/>
          <w:lang w:val="en-US"/>
        </w:rPr>
        <w:t xml:space="preserve"> </w:t>
      </w:r>
    </w:p>
    <w:p w:rsidR="00845FB5" w:rsidRPr="00BA71B1" w:rsidRDefault="00F65C6A" w:rsidP="004D060B">
      <w:pPr>
        <w:pStyle w:val="Titre1"/>
        <w:spacing w:line="360" w:lineRule="auto"/>
        <w:rPr>
          <w:b w:val="0"/>
          <w:sz w:val="24"/>
          <w:szCs w:val="24"/>
          <w:lang w:val="en-US"/>
        </w:rPr>
      </w:pPr>
      <w:r w:rsidRPr="00BA71B1">
        <w:rPr>
          <w:b w:val="0"/>
          <w:sz w:val="24"/>
          <w:szCs w:val="24"/>
          <w:lang w:val="en-US"/>
        </w:rPr>
        <w:t>Ibbotson R. G., Jaffe</w:t>
      </w:r>
      <w:r w:rsidR="00320204" w:rsidRPr="00BA71B1">
        <w:rPr>
          <w:b w:val="0"/>
          <w:sz w:val="24"/>
          <w:szCs w:val="24"/>
          <w:lang w:val="en-US"/>
        </w:rPr>
        <w:t xml:space="preserve"> J. T., (1975), ““Hot Issue” Markets”, </w:t>
      </w:r>
      <w:r w:rsidR="00320204" w:rsidRPr="00BA71B1">
        <w:rPr>
          <w:b w:val="0"/>
          <w:i/>
          <w:sz w:val="24"/>
          <w:szCs w:val="24"/>
          <w:lang w:val="en-US"/>
        </w:rPr>
        <w:t>Journal of Finance</w:t>
      </w:r>
      <w:r w:rsidR="00320204" w:rsidRPr="00BA71B1">
        <w:rPr>
          <w:b w:val="0"/>
          <w:sz w:val="24"/>
          <w:szCs w:val="24"/>
          <w:lang w:val="en-US"/>
        </w:rPr>
        <w:t>, 30, 4, pp. 1027-1042.</w:t>
      </w:r>
    </w:p>
    <w:p w:rsidR="00845FB5" w:rsidRPr="00BA71B1" w:rsidRDefault="00845FB5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BA71B1">
        <w:rPr>
          <w:rFonts w:ascii="Times New Roman" w:hAnsi="Times New Roman" w:cs="Times New Roman"/>
          <w:lang w:val="en-US"/>
        </w:rPr>
        <w:lastRenderedPageBreak/>
        <w:t>Jeg</w:t>
      </w:r>
      <w:r w:rsidR="00BA71B1">
        <w:rPr>
          <w:rFonts w:ascii="Times New Roman" w:hAnsi="Times New Roman" w:cs="Times New Roman"/>
          <w:lang w:val="en-US"/>
        </w:rPr>
        <w:t>adeesh</w:t>
      </w:r>
      <w:proofErr w:type="spellEnd"/>
      <w:r w:rsidR="00BA71B1">
        <w:rPr>
          <w:rFonts w:ascii="Times New Roman" w:hAnsi="Times New Roman" w:cs="Times New Roman"/>
          <w:lang w:val="en-US"/>
        </w:rPr>
        <w:t xml:space="preserve"> N., Titman S., (1993), “</w:t>
      </w:r>
      <w:r w:rsidRPr="00BA71B1">
        <w:rPr>
          <w:rFonts w:ascii="Times New Roman" w:hAnsi="Times New Roman" w:cs="Times New Roman"/>
          <w:lang w:val="en-US"/>
        </w:rPr>
        <w:t xml:space="preserve">Returns to Buying Winners and Selling Losers: Implications for Stock Market Efficiency”, </w:t>
      </w:r>
      <w:r w:rsidRPr="00BA71B1">
        <w:rPr>
          <w:rFonts w:ascii="Times New Roman" w:hAnsi="Times New Roman" w:cs="Times New Roman"/>
          <w:i/>
          <w:lang w:val="en-US"/>
        </w:rPr>
        <w:t>The Journal of Finance</w:t>
      </w:r>
      <w:r w:rsidR="00BA71B1">
        <w:rPr>
          <w:rFonts w:ascii="Times New Roman" w:hAnsi="Times New Roman" w:cs="Times New Roman"/>
          <w:lang w:val="en-US"/>
        </w:rPr>
        <w:t xml:space="preserve">, 48, </w:t>
      </w:r>
      <w:proofErr w:type="gramStart"/>
      <w:r w:rsidRPr="00BA71B1">
        <w:rPr>
          <w:rFonts w:ascii="Times New Roman" w:hAnsi="Times New Roman" w:cs="Times New Roman"/>
          <w:lang w:val="en-US"/>
        </w:rPr>
        <w:t>1 ,</w:t>
      </w:r>
      <w:proofErr w:type="gramEnd"/>
      <w:r w:rsidRPr="00BA71B1">
        <w:rPr>
          <w:rFonts w:ascii="Times New Roman" w:hAnsi="Times New Roman" w:cs="Times New Roman"/>
          <w:lang w:val="en-US"/>
        </w:rPr>
        <w:t xml:space="preserve"> pp. 65-91</w:t>
      </w:r>
    </w:p>
    <w:p w:rsidR="00C17266" w:rsidRPr="00BA71B1" w:rsidRDefault="00C17266" w:rsidP="004D060B">
      <w:pPr>
        <w:pStyle w:val="Titre1"/>
        <w:spacing w:line="360" w:lineRule="auto"/>
        <w:rPr>
          <w:b w:val="0"/>
          <w:iCs/>
          <w:sz w:val="24"/>
          <w:szCs w:val="24"/>
          <w:lang w:val="en-US"/>
        </w:rPr>
      </w:pPr>
      <w:r w:rsidRPr="00BA71B1">
        <w:rPr>
          <w:b w:val="0"/>
          <w:sz w:val="24"/>
          <w:szCs w:val="24"/>
          <w:lang w:val="en-US"/>
        </w:rPr>
        <w:t xml:space="preserve">Jensen Michael C., (1968), “The Performance of Mutual Funds in the Period 1945-1964”, </w:t>
      </w:r>
      <w:r w:rsidRPr="00BA71B1">
        <w:rPr>
          <w:b w:val="0"/>
          <w:i/>
          <w:iCs/>
          <w:sz w:val="24"/>
          <w:szCs w:val="24"/>
          <w:lang w:val="en-US"/>
        </w:rPr>
        <w:t xml:space="preserve">Journal of Finance, </w:t>
      </w:r>
      <w:r w:rsidRPr="00BA71B1">
        <w:rPr>
          <w:b w:val="0"/>
          <w:iCs/>
          <w:sz w:val="24"/>
          <w:szCs w:val="24"/>
          <w:lang w:val="en-US"/>
        </w:rPr>
        <w:t>23, 2, pp. 389-41</w:t>
      </w:r>
      <w:r w:rsidR="00900DED" w:rsidRPr="00BA71B1">
        <w:rPr>
          <w:b w:val="0"/>
          <w:iCs/>
          <w:sz w:val="24"/>
          <w:szCs w:val="24"/>
          <w:lang w:val="en-US"/>
        </w:rPr>
        <w:t>.</w:t>
      </w:r>
    </w:p>
    <w:p w:rsidR="005A16EC" w:rsidRPr="00BA71B1" w:rsidRDefault="005A16EC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BA71B1">
        <w:rPr>
          <w:rFonts w:ascii="Times New Roman" w:hAnsi="Times New Roman" w:cs="Times New Roman"/>
          <w:lang w:val="en-US"/>
        </w:rPr>
        <w:t>Levis M., (1990),</w:t>
      </w:r>
      <w:r w:rsidR="00900DED" w:rsidRPr="00BA71B1">
        <w:rPr>
          <w:rFonts w:ascii="Times New Roman" w:hAnsi="Times New Roman" w:cs="Times New Roman"/>
          <w:lang w:val="en-US"/>
        </w:rPr>
        <w:t xml:space="preserve"> </w:t>
      </w:r>
      <w:r w:rsidRPr="00BA71B1">
        <w:rPr>
          <w:rFonts w:ascii="Times New Roman" w:hAnsi="Times New Roman" w:cs="Times New Roman"/>
          <w:lang w:val="en-US"/>
        </w:rPr>
        <w:t>“</w:t>
      </w:r>
      <w:r w:rsidR="00900DED" w:rsidRPr="00BA71B1">
        <w:rPr>
          <w:rFonts w:ascii="Times New Roman" w:hAnsi="Times New Roman" w:cs="Times New Roman"/>
          <w:lang w:val="en-US"/>
        </w:rPr>
        <w:t xml:space="preserve">The Winner's Curse Problem, Interest Costs and the </w:t>
      </w:r>
      <w:proofErr w:type="spellStart"/>
      <w:r w:rsidR="00900DED" w:rsidRPr="00BA71B1">
        <w:rPr>
          <w:rFonts w:ascii="Times New Roman" w:hAnsi="Times New Roman" w:cs="Times New Roman"/>
          <w:lang w:val="en-US"/>
        </w:rPr>
        <w:t>Underpricing</w:t>
      </w:r>
      <w:proofErr w:type="spellEnd"/>
      <w:r w:rsidR="00900DED" w:rsidRPr="00BA71B1">
        <w:rPr>
          <w:rFonts w:ascii="Times New Roman" w:hAnsi="Times New Roman" w:cs="Times New Roman"/>
          <w:lang w:val="en-US"/>
        </w:rPr>
        <w:t xml:space="preserve"> of Initial Public Offerings</w:t>
      </w:r>
      <w:r w:rsidRPr="00BA71B1">
        <w:rPr>
          <w:rFonts w:ascii="Times New Roman" w:hAnsi="Times New Roman" w:cs="Times New Roman"/>
          <w:lang w:val="en-US"/>
        </w:rPr>
        <w:t>”,</w:t>
      </w:r>
      <w:r w:rsidR="00900DED" w:rsidRPr="00BA71B1">
        <w:rPr>
          <w:rFonts w:ascii="Times New Roman" w:hAnsi="Times New Roman" w:cs="Times New Roman"/>
          <w:lang w:val="en-US"/>
        </w:rPr>
        <w:t xml:space="preserve"> </w:t>
      </w:r>
      <w:r w:rsidR="00900DED" w:rsidRPr="00BA71B1">
        <w:rPr>
          <w:rFonts w:ascii="Times New Roman" w:hAnsi="Times New Roman" w:cs="Times New Roman"/>
          <w:i/>
          <w:lang w:val="en-US"/>
        </w:rPr>
        <w:t>The Economic Journal</w:t>
      </w:r>
      <w:r w:rsidR="00900DED" w:rsidRPr="00BA71B1">
        <w:rPr>
          <w:rFonts w:ascii="Times New Roman" w:hAnsi="Times New Roman" w:cs="Times New Roman"/>
          <w:lang w:val="en-US"/>
        </w:rPr>
        <w:t>, 100, 399, pp. 76-89</w:t>
      </w:r>
      <w:r w:rsidRPr="00BA71B1">
        <w:rPr>
          <w:rFonts w:ascii="Times New Roman" w:hAnsi="Times New Roman" w:cs="Times New Roman"/>
          <w:lang w:val="en-US"/>
        </w:rPr>
        <w:t>.</w:t>
      </w:r>
      <w:proofErr w:type="gramEnd"/>
    </w:p>
    <w:p w:rsidR="005A16EC" w:rsidRPr="00BA71B1" w:rsidRDefault="005A16EC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C17266" w:rsidRPr="00BA71B1" w:rsidRDefault="00C17266" w:rsidP="004D060B">
      <w:pPr>
        <w:pStyle w:val="Default"/>
        <w:spacing w:line="36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BA71B1">
        <w:rPr>
          <w:rFonts w:ascii="Times New Roman" w:hAnsi="Times New Roman" w:cs="Times New Roman"/>
          <w:bCs/>
          <w:lang w:val="en-US"/>
        </w:rPr>
        <w:t>Luehrman</w:t>
      </w:r>
      <w:proofErr w:type="spellEnd"/>
      <w:r w:rsidRPr="00BA71B1">
        <w:rPr>
          <w:rFonts w:ascii="Times New Roman" w:hAnsi="Times New Roman" w:cs="Times New Roman"/>
          <w:bCs/>
          <w:lang w:val="en-US"/>
        </w:rPr>
        <w:t xml:space="preserve"> T. A., (1997), “Using APV: A Better Tool for Valuing Operations”, </w:t>
      </w:r>
      <w:r w:rsidRPr="00BA71B1">
        <w:rPr>
          <w:rFonts w:ascii="Times New Roman" w:hAnsi="Times New Roman" w:cs="Times New Roman"/>
          <w:bCs/>
          <w:i/>
          <w:lang w:val="en-US"/>
        </w:rPr>
        <w:t>Harvard Business Review</w:t>
      </w:r>
      <w:r w:rsidRPr="00BA71B1">
        <w:rPr>
          <w:rFonts w:ascii="Times New Roman" w:hAnsi="Times New Roman" w:cs="Times New Roman"/>
          <w:bCs/>
          <w:lang w:val="en-US"/>
        </w:rPr>
        <w:t>, 75, 3, pp. 145-154.</w:t>
      </w:r>
    </w:p>
    <w:p w:rsidR="005A16EC" w:rsidRPr="00BA71B1" w:rsidRDefault="005A16EC" w:rsidP="004D060B">
      <w:pPr>
        <w:pStyle w:val="Default"/>
        <w:spacing w:line="360" w:lineRule="auto"/>
        <w:rPr>
          <w:rFonts w:ascii="Times New Roman" w:hAnsi="Times New Roman" w:cs="Times New Roman"/>
          <w:bCs/>
          <w:lang w:val="en-US"/>
        </w:rPr>
      </w:pPr>
    </w:p>
    <w:p w:rsidR="00C17266" w:rsidRPr="00BA71B1" w:rsidRDefault="00C17266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MacKinlay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A. C., (1997, “Event Studies in Economics and Finance”, </w:t>
      </w:r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>Journal of Economic Literature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35, 1, pp. 13-39.</w:t>
      </w:r>
    </w:p>
    <w:p w:rsidR="00845FB5" w:rsidRPr="00BA71B1" w:rsidRDefault="00845FB5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C17266" w:rsidRPr="00BA71B1" w:rsidRDefault="00845FB5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Meulbroek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L. K., (1992), “An Empirical Analysis of Illegal Insider Trading”, </w:t>
      </w:r>
      <w:proofErr w:type="gramStart"/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47, 5, pp. 1661-1699.</w:t>
      </w:r>
    </w:p>
    <w:p w:rsidR="00845FB5" w:rsidRPr="00BA71B1" w:rsidRDefault="00845FB5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7266" w:rsidRPr="00BA71B1" w:rsidRDefault="00C17266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Modigliani F., Miller M. H., (1958), “The Cost of Capital, Corporation Finance and the Theory of Investment”, </w:t>
      </w:r>
      <w:proofErr w:type="gramStart"/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American Economic Review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48, 3, pp. 261-297</w:t>
      </w:r>
    </w:p>
    <w:p w:rsidR="00C17266" w:rsidRPr="00BA71B1" w:rsidRDefault="00C17266" w:rsidP="004D0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266" w:rsidRPr="00BA71B1" w:rsidRDefault="00C17266" w:rsidP="004D060B">
      <w:p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Modigliani, F., Miller, M. H., (1963), “Corporate income taxes and the cost of capital: a correction”, </w:t>
      </w:r>
      <w:r w:rsidRPr="00BA71B1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BA71B1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American Economic Review,</w:t>
      </w:r>
      <w:r w:rsidRPr="00BA71B1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53, 3, pp. 433–443.</w:t>
      </w:r>
    </w:p>
    <w:p w:rsidR="0094249C" w:rsidRPr="00570D3D" w:rsidRDefault="0094249C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5477A" w:rsidRPr="00BA71B1" w:rsidRDefault="0094249C" w:rsidP="004D06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Muscarella</w:t>
      </w:r>
      <w:proofErr w:type="spellEnd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C., </w:t>
      </w:r>
      <w:proofErr w:type="spellStart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Peavy</w:t>
      </w:r>
      <w:proofErr w:type="spellEnd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III J. W, </w:t>
      </w:r>
      <w:proofErr w:type="spellStart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Vetsuypens</w:t>
      </w:r>
      <w:proofErr w:type="spellEnd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 R, (1992), “Optimal Exercise of the Over-Allotment Option in IPOs”, </w:t>
      </w:r>
      <w:r w:rsidRPr="007B1AD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Financial Analysts Journal</w:t>
      </w:r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, 48, 3, pp. 76-81.</w:t>
      </w:r>
    </w:p>
    <w:p w:rsidR="0094249C" w:rsidRPr="00BA71B1" w:rsidRDefault="0094249C" w:rsidP="004D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77A" w:rsidRPr="00BA71B1" w:rsidRDefault="00D5477A" w:rsidP="004D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Odean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T.., (1998), “Are Investors Reluctant to Realize Their Losses?</w:t>
      </w:r>
      <w:proofErr w:type="gramStart"/>
      <w:r w:rsidRPr="00BA71B1">
        <w:rPr>
          <w:rFonts w:ascii="Times New Roman" w:hAnsi="Times New Roman" w:cs="Times New Roman"/>
          <w:sz w:val="24"/>
          <w:szCs w:val="24"/>
          <w:lang w:val="en-US"/>
        </w:rPr>
        <w:t>”,</w:t>
      </w:r>
      <w:proofErr w:type="gram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1B1">
        <w:rPr>
          <w:rFonts w:ascii="Times New Roman" w:hAnsi="Times New Roman" w:cs="Times New Roman"/>
          <w:i/>
          <w:sz w:val="24"/>
          <w:szCs w:val="24"/>
          <w:lang w:val="en-US"/>
        </w:rPr>
        <w:t>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 53,. 5, pp. 1775-179</w:t>
      </w:r>
      <w:r w:rsidR="007B1ADA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D5477A" w:rsidRPr="00BA71B1" w:rsidRDefault="00D5477A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D5477A" w:rsidRPr="00BA71B1" w:rsidRDefault="00D5477A" w:rsidP="004D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71B1">
        <w:rPr>
          <w:rFonts w:ascii="Times New Roman" w:hAnsi="Times New Roman" w:cs="Times New Roman"/>
          <w:sz w:val="24"/>
          <w:szCs w:val="24"/>
          <w:lang w:val="en-US"/>
        </w:rPr>
        <w:t>Odean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T., (1998), “Volume, Volatility, Price, and Profit When All Traders Are above Ave</w:t>
      </w:r>
      <w:r w:rsidR="007B1ADA">
        <w:rPr>
          <w:rFonts w:ascii="Times New Roman" w:hAnsi="Times New Roman" w:cs="Times New Roman"/>
          <w:sz w:val="24"/>
          <w:szCs w:val="24"/>
          <w:lang w:val="en-US"/>
        </w:rPr>
        <w:t xml:space="preserve">rage”, </w:t>
      </w:r>
      <w:r w:rsidR="007B1ADA"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 Journal of Finance</w:t>
      </w:r>
      <w:r w:rsidR="007B1A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53, 6, pp. 1887-1934.</w:t>
      </w:r>
      <w:proofErr w:type="gramEnd"/>
    </w:p>
    <w:p w:rsidR="00D5477A" w:rsidRPr="00BA71B1" w:rsidRDefault="00D5477A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5477A" w:rsidRPr="00BA71B1" w:rsidRDefault="00D5477A" w:rsidP="004D06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Odean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T., (1999), “</w:t>
      </w:r>
      <w:r w:rsidR="007B1AD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Investors Trade Too Much?</w:t>
      </w:r>
      <w:proofErr w:type="gramStart"/>
      <w:r w:rsidR="007B1ADA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</w:t>
      </w:r>
      <w:proofErr w:type="gramEnd"/>
      <w:r w:rsidR="007B1A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B1AD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American Economic Review</w:t>
      </w:r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, 89, 5, pp. 1279-1298</w:t>
      </w:r>
      <w:r w:rsidR="007B1AD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20204" w:rsidRPr="00BA71B1" w:rsidRDefault="00320204" w:rsidP="004D06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0204" w:rsidRPr="00BA71B1" w:rsidRDefault="00320204" w:rsidP="004D060B">
      <w:p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Peavy</w:t>
      </w:r>
      <w:proofErr w:type="spellEnd"/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III J. W., (1990), “Returns on Initial Public Offerings of Closed-End Funds”, </w:t>
      </w:r>
      <w:r w:rsidRPr="00BA71B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Review of Financial Studies</w:t>
      </w:r>
      <w:r w:rsidRPr="00BA71B1">
        <w:rPr>
          <w:rFonts w:ascii="Times New Roman" w:hAnsi="Times New Roman" w:cs="Times New Roman"/>
          <w:color w:val="000000"/>
          <w:sz w:val="24"/>
          <w:szCs w:val="24"/>
          <w:lang w:val="en-US"/>
        </w:rPr>
        <w:t>, 3, 4, pp. 695-708.</w:t>
      </w:r>
    </w:p>
    <w:p w:rsidR="00845FB5" w:rsidRPr="00BA71B1" w:rsidRDefault="00845FB5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845FB5" w:rsidRPr="00BA71B1" w:rsidRDefault="00845FB5" w:rsidP="004D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Polkovnichenko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V., (2005), “Household Portfolio Diversification: A Case for Rank-Dependent Preferences”, </w:t>
      </w:r>
      <w:proofErr w:type="gramStart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Review of Financial Studies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18, 4, pp. 1467-1502.</w:t>
      </w:r>
    </w:p>
    <w:p w:rsidR="00FB4870" w:rsidRPr="00570D3D" w:rsidRDefault="00FB4870" w:rsidP="004D060B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FB4870" w:rsidRPr="00BA71B1" w:rsidRDefault="008B0B73" w:rsidP="004D060B">
      <w:p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>Ritter</w:t>
      </w:r>
      <w:r w:rsidR="00FB4870"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J., R., (1984), “</w:t>
      </w:r>
      <w:r w:rsidR="00FB4870" w:rsidRPr="00BA71B1">
        <w:rPr>
          <w:rFonts w:ascii="Times New Roman" w:hAnsi="Times New Roman" w:cs="Times New Roman"/>
          <w:sz w:val="24"/>
          <w:szCs w:val="24"/>
          <w:lang w:val="en-US"/>
        </w:rPr>
        <w:t>The "Hot Issue" Market of 1980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FB4870"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870" w:rsidRPr="007B1ADA">
        <w:rPr>
          <w:rFonts w:ascii="Times New Roman" w:hAnsi="Times New Roman" w:cs="Times New Roman"/>
          <w:i/>
          <w:sz w:val="24"/>
          <w:szCs w:val="24"/>
          <w:lang w:val="en-US"/>
        </w:rPr>
        <w:t>The Journal of Business</w:t>
      </w:r>
      <w:r w:rsidR="00FB4870"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, 57, 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B4870" w:rsidRPr="00BA71B1">
        <w:rPr>
          <w:rFonts w:ascii="Times New Roman" w:hAnsi="Times New Roman" w:cs="Times New Roman"/>
          <w:sz w:val="24"/>
          <w:szCs w:val="24"/>
          <w:lang w:val="en-US"/>
        </w:rPr>
        <w:t>, pp. 215-240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7266" w:rsidRPr="00BA71B1" w:rsidRDefault="00C17266" w:rsidP="004D060B">
      <w:p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Roll R., (1984), “Orange Juice and Weather”, </w:t>
      </w:r>
      <w:proofErr w:type="gramStart"/>
      <w:r w:rsidRPr="00BA71B1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BA71B1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 xml:space="preserve"> American Economic Review</w:t>
      </w:r>
      <w:r w:rsidRPr="00BA71B1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74, 5, pp. 861-880.</w:t>
      </w:r>
    </w:p>
    <w:p w:rsidR="00B85F0E" w:rsidRPr="00BA71B1" w:rsidRDefault="00B85F0E" w:rsidP="004D060B">
      <w:pPr>
        <w:spacing w:line="360" w:lineRule="auto"/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</w:p>
    <w:p w:rsidR="00B85F0E" w:rsidRPr="00BA71B1" w:rsidRDefault="00B85F0E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Sherman A. E., (2005), “Global trends in IPO methods: Book building versus auctions with endogenous entry”, </w:t>
      </w:r>
      <w:r w:rsidRPr="007B1ADA">
        <w:rPr>
          <w:rFonts w:ascii="Times New Roman" w:hAnsi="Times New Roman" w:cs="Times New Roman"/>
          <w:i/>
          <w:sz w:val="24"/>
          <w:szCs w:val="24"/>
          <w:lang w:val="en-US"/>
        </w:rPr>
        <w:t>Journal of Financial Economics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78, pp. 615-649.</w:t>
      </w:r>
    </w:p>
    <w:p w:rsidR="00B85F0E" w:rsidRPr="00BA71B1" w:rsidRDefault="00B85F0E" w:rsidP="004D06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7266" w:rsidRPr="00BA71B1" w:rsidRDefault="00C17266" w:rsidP="004D060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71B1">
        <w:rPr>
          <w:rFonts w:ascii="Times New Roman" w:hAnsi="Times New Roman" w:cs="Times New Roman"/>
          <w:sz w:val="24"/>
          <w:szCs w:val="24"/>
          <w:lang w:val="en-US"/>
        </w:rPr>
        <w:t>Wermers</w:t>
      </w:r>
      <w:proofErr w:type="spellEnd"/>
      <w:r w:rsidRPr="00BA71B1">
        <w:rPr>
          <w:rFonts w:ascii="Times New Roman" w:hAnsi="Times New Roman" w:cs="Times New Roman"/>
          <w:sz w:val="24"/>
          <w:szCs w:val="24"/>
          <w:lang w:val="en-US"/>
        </w:rPr>
        <w:t xml:space="preserve"> R., (2000), “Mutual Fund Performance: An Empirical Decomposition into Stock-Picking Talent, Style, Transactions Costs, and Expenses”, </w:t>
      </w:r>
      <w:r w:rsidRPr="00BA71B1">
        <w:rPr>
          <w:rStyle w:val="CitationHTML"/>
          <w:rFonts w:ascii="Times New Roman" w:hAnsi="Times New Roman" w:cs="Times New Roman"/>
          <w:sz w:val="24"/>
          <w:szCs w:val="24"/>
          <w:lang w:val="en-US"/>
        </w:rPr>
        <w:t>Journal of Finance</w:t>
      </w:r>
      <w:r w:rsidRPr="00BA71B1">
        <w:rPr>
          <w:rFonts w:ascii="Times New Roman" w:hAnsi="Times New Roman" w:cs="Times New Roman"/>
          <w:sz w:val="24"/>
          <w:szCs w:val="24"/>
          <w:lang w:val="en-US"/>
        </w:rPr>
        <w:t>, 55, 4, pp. 1655-1695</w:t>
      </w:r>
    </w:p>
    <w:p w:rsidR="005A35E9" w:rsidRPr="00BA71B1" w:rsidRDefault="005A35E9" w:rsidP="004D06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5A35E9" w:rsidRPr="00BA71B1" w:rsidSect="006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258"/>
    <w:rsid w:val="000522B2"/>
    <w:rsid w:val="00113F72"/>
    <w:rsid w:val="002841BD"/>
    <w:rsid w:val="00320204"/>
    <w:rsid w:val="004D060B"/>
    <w:rsid w:val="00570D3D"/>
    <w:rsid w:val="005A16EC"/>
    <w:rsid w:val="005A35E9"/>
    <w:rsid w:val="006053DB"/>
    <w:rsid w:val="00605B54"/>
    <w:rsid w:val="00675824"/>
    <w:rsid w:val="007B1ADA"/>
    <w:rsid w:val="008256F9"/>
    <w:rsid w:val="00845FB5"/>
    <w:rsid w:val="00894E26"/>
    <w:rsid w:val="008B0B73"/>
    <w:rsid w:val="008F5A16"/>
    <w:rsid w:val="00900DED"/>
    <w:rsid w:val="0094249C"/>
    <w:rsid w:val="00994583"/>
    <w:rsid w:val="00994F4F"/>
    <w:rsid w:val="00A50397"/>
    <w:rsid w:val="00AC477B"/>
    <w:rsid w:val="00B85F0E"/>
    <w:rsid w:val="00BA71B1"/>
    <w:rsid w:val="00BE1AB7"/>
    <w:rsid w:val="00C17266"/>
    <w:rsid w:val="00D5477A"/>
    <w:rsid w:val="00DD2F5B"/>
    <w:rsid w:val="00DD3258"/>
    <w:rsid w:val="00F65C6A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24"/>
  </w:style>
  <w:style w:type="paragraph" w:styleId="Titre1">
    <w:name w:val="heading 1"/>
    <w:basedOn w:val="Normal"/>
    <w:link w:val="Titre1Car"/>
    <w:uiPriority w:val="9"/>
    <w:qFormat/>
    <w:rsid w:val="00C1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">
    <w:name w:val="citation"/>
    <w:basedOn w:val="Policepardfaut"/>
    <w:rsid w:val="005A35E9"/>
  </w:style>
  <w:style w:type="character" w:styleId="Lienhypertexte">
    <w:name w:val="Hyperlink"/>
    <w:basedOn w:val="Policepardfaut"/>
    <w:uiPriority w:val="99"/>
    <w:semiHidden/>
    <w:unhideWhenUsed/>
    <w:rsid w:val="005A35E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1726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CitationHTML">
    <w:name w:val="HTML Cite"/>
    <w:basedOn w:val="Policepardfaut"/>
    <w:uiPriority w:val="99"/>
    <w:semiHidden/>
    <w:unhideWhenUsed/>
    <w:rsid w:val="00C17266"/>
    <w:rPr>
      <w:i/>
      <w:iCs/>
    </w:rPr>
  </w:style>
  <w:style w:type="paragraph" w:customStyle="1" w:styleId="Default">
    <w:name w:val="Default"/>
    <w:rsid w:val="00994F4F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</dc:creator>
  <cp:keywords/>
  <dc:description/>
  <cp:lastModifiedBy>ULB</cp:lastModifiedBy>
  <cp:revision>19</cp:revision>
  <dcterms:created xsi:type="dcterms:W3CDTF">2011-09-29T12:04:00Z</dcterms:created>
  <dcterms:modified xsi:type="dcterms:W3CDTF">2011-12-07T17:12:00Z</dcterms:modified>
</cp:coreProperties>
</file>